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A3E69C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 w14:paraId="4E952908">
      <w:pPr>
        <w:jc w:val="center"/>
        <w:rPr>
          <w:rFonts w:hint="eastAsia"/>
          <w:b/>
          <w:sz w:val="48"/>
          <w:szCs w:val="44"/>
        </w:rPr>
      </w:pPr>
    </w:p>
    <w:p w14:paraId="564FC887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2BD0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4D3F6E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41EB822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34C63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04098F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B355E98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10BD5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521B6F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2C6D2CE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7F1A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F23E2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042B39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E5A58EC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5F3C15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7A57507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A88F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FBD4A14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BFAD4C6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A46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29A6FAD5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4DA0C77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7A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15BFB8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55A91E4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666DE34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2FC6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4409AE2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A47369E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30F4256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A6D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FA8AA5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4A233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74C7DC9F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74BFE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305325DC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CCC4B37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69F4BCA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3DA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7B218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2E0B492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B9808EC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</w:t>
      </w:r>
      <w:r>
        <w:rPr>
          <w:rFonts w:hint="eastAsia" w:ascii="宋体" w:hAnsi="宋体" w:cs="宋体"/>
          <w:bCs/>
          <w:sz w:val="22"/>
          <w:szCs w:val="21"/>
          <w:lang w:val="en-US" w:eastAsia="zh-CN"/>
        </w:rPr>
        <w:t>云浮分公司</w:t>
      </w:r>
      <w:bookmarkStart w:id="0" w:name="_GoBack"/>
      <w:bookmarkEnd w:id="0"/>
      <w:r>
        <w:rPr>
          <w:rFonts w:hint="eastAsia" w:ascii="宋体" w:hAnsi="宋体" w:cs="宋体"/>
          <w:bCs/>
          <w:sz w:val="22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E23A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2AA02E74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5B855FD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140</Words>
  <Characters>143</Characters>
  <Lines>1</Lines>
  <Paragraphs>1</Paragraphs>
  <TotalTime>0</TotalTime>
  <ScaleCrop>false</ScaleCrop>
  <LinksUpToDate>false</LinksUpToDate>
  <CharactersWithSpaces>162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武瑜</cp:lastModifiedBy>
  <cp:lastPrinted>2020-06-03T08:13:00Z</cp:lastPrinted>
  <dcterms:modified xsi:type="dcterms:W3CDTF">2024-11-07T06:35:31Z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2D68669858FE49A3AD2CF814E8215CCB_13</vt:lpwstr>
  </property>
</Properties>
</file>